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D1D" w:rsidRDefault="00B81D1D" w:rsidP="00B81D1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lock-9863968"/>
      <w:r>
        <w:rPr>
          <w:rFonts w:ascii="Times New Roman" w:hAnsi="Times New Roman" w:cs="Times New Roman"/>
          <w:sz w:val="24"/>
          <w:szCs w:val="24"/>
        </w:rPr>
        <w:t xml:space="preserve">Приложение № 2 к ООП НОО, </w:t>
      </w:r>
    </w:p>
    <w:p w:rsidR="00B81D1D" w:rsidRDefault="00B81D1D" w:rsidP="00B81D1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утвержденное приказом </w:t>
      </w:r>
    </w:p>
    <w:p w:rsidR="00B81D1D" w:rsidRDefault="00B81D1D" w:rsidP="00B81D1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школы </w:t>
      </w:r>
    </w:p>
    <w:p w:rsidR="00B81D1D" w:rsidRDefault="00B81D1D" w:rsidP="00B81D1D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76/1 от 30.08.2024 г.</w:t>
      </w:r>
    </w:p>
    <w:p w:rsidR="00287BCC" w:rsidRDefault="00287BCC" w:rsidP="00287BCC">
      <w:pPr>
        <w:spacing w:after="0" w:line="264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_GoBack"/>
      <w:bookmarkEnd w:id="1"/>
    </w:p>
    <w:p w:rsidR="00B81D1D" w:rsidRDefault="00B81D1D" w:rsidP="002F2A1D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757E" w:rsidRPr="002F2A1D" w:rsidRDefault="002F2A1D" w:rsidP="002F2A1D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2" w:name="192040c8-9be0-4bcc-9f47-45c543c4cd5f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2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, Ю. И. Ермолаева). Характеристика героя произведения, общая оценка поступков. Понимание заголовка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3" w:name="fea8cf03-c8e1-4ed3-94a3-40e6561a8359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3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Произведения о родной природе.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Многообразие малых жанров устного народного творчества: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, загадка, пословица, их назначение (веселить, потешать, играть, поучать). Особенности разных малых фольклорных жанров.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4" w:name="fce98a40-ae0b-4d2c-875d-505cf2d5a21d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4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5" w:name="a3da6f91-f80f-4d4a-8e62-998ba5c8e117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"/>
      <w:r w:rsidRPr="002F2A1D">
        <w:rPr>
          <w:rFonts w:ascii="Times New Roman" w:hAnsi="Times New Roman" w:cs="Times New Roman"/>
          <w:color w:val="000000"/>
          <w:sz w:val="24"/>
          <w:szCs w:val="24"/>
        </w:rPr>
        <w:t>‌). Осознание нравственно-этических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6" w:name="e4e52ce4-82f6-450f-a8ef-39f9bea95300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6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необычными, сказочными, фантастическими.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2F2A1D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" w:name="1276de16-2d11-43d3-bead-a64a93ae8cc5"/>
      <w:r w:rsidRPr="002F2A1D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"/>
      <w:r w:rsidRPr="002F2A1D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2D757E" w:rsidRPr="002F2A1D" w:rsidRDefault="002F2A1D" w:rsidP="00E656B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2D757E" w:rsidRPr="002F2A1D" w:rsidRDefault="002F2A1D" w:rsidP="00E656B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2D757E" w:rsidRPr="002F2A1D" w:rsidRDefault="002F2A1D" w:rsidP="00E656B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</w:p>
    <w:p w:rsidR="002D757E" w:rsidRPr="002F2A1D" w:rsidRDefault="002F2A1D" w:rsidP="00E656B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D757E" w:rsidRPr="002F2A1D" w:rsidRDefault="002F2A1D" w:rsidP="00E656B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D757E" w:rsidRPr="002F2A1D" w:rsidRDefault="002F2A1D" w:rsidP="00E656B5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2D757E" w:rsidRPr="002F2A1D" w:rsidRDefault="002F2A1D" w:rsidP="00E656B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2D757E" w:rsidRPr="002F2A1D" w:rsidRDefault="002F2A1D" w:rsidP="00E656B5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2D757E" w:rsidRPr="002F2A1D" w:rsidRDefault="002F2A1D" w:rsidP="00E656B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2D757E" w:rsidRPr="002F2A1D" w:rsidRDefault="002F2A1D" w:rsidP="00E656B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2D757E" w:rsidRPr="002F2A1D" w:rsidRDefault="002F2A1D" w:rsidP="00E656B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2D757E" w:rsidRPr="002F2A1D" w:rsidRDefault="002F2A1D" w:rsidP="00E656B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2D757E" w:rsidRPr="002F2A1D" w:rsidRDefault="002F2A1D" w:rsidP="00E656B5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2D757E" w:rsidRPr="002F2A1D" w:rsidRDefault="002F2A1D" w:rsidP="00E656B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2D757E" w:rsidRPr="002F2A1D" w:rsidRDefault="002F2A1D" w:rsidP="00E656B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2D757E" w:rsidRPr="002F2A1D" w:rsidRDefault="002F2A1D" w:rsidP="00E656B5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2D757E" w:rsidRPr="002F2A1D" w:rsidRDefault="002F2A1D" w:rsidP="00E656B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2D757E" w:rsidRPr="002F2A1D" w:rsidRDefault="002F2A1D" w:rsidP="00E656B5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2D757E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02B4D" w:rsidRDefault="00802B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02B4D" w:rsidRDefault="00802B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802B4D" w:rsidRPr="002F2A1D" w:rsidRDefault="00802B4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8" w:name="eb176ee2-af43-40d4-a1ee-b090419c1179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8"/>
      <w:r w:rsidRPr="002F2A1D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9" w:name="133f36d8-58eb-4703-aa32-18eef51ef659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9"/>
      <w:r w:rsidRPr="002F2A1D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0" w:name="60d4b361-5c35-450d-9ed8-60410acf6db4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0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1" w:name="d90ce49e-f5c7-4bfc-ba4a-92feb4e54a52"/>
      <w:r w:rsidRPr="002F2A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1-2 произведения) и другие.</w:t>
      </w:r>
      <w:bookmarkEnd w:id="11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12" w:name="a9441494-befb-474c-980d-17418cebb9a9"/>
      <w:r w:rsidRPr="002F2A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 выбору, не менее пяти авторов)</w:t>
      </w:r>
      <w:bookmarkEnd w:id="12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13" w:name="9e6d0f8b-b9cc-4a5a-96f8-fa217be0cdd9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3"/>
      <w:r w:rsidRPr="002F2A1D">
        <w:rPr>
          <w:rFonts w:ascii="Times New Roman" w:hAnsi="Times New Roman" w:cs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14" w:name="e5c2f998-10e7-44fc-bdda-dfec1693f887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4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5" w:name="2d1b25dd-7e61-4fc3-9b40-52f6c7be69e0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5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6" w:name="6412d18c-a4c6-4681-9757-e9608467f10d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6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в произведениях нравственно-этических понятий: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7" w:name="6d735cba-503d-4ed1-a53f-5468e4a27f01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17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8" w:name="3f36f3cc-f68d-481c-9f68-8a09ab5407f1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18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19" w:name="dd853ef0-68f9-4441-80c5-be39b469ea42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9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0" w:name="305fc3fd-0d75-43c6-b5e8-b77dae865863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20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О наших близких, о семье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1" w:name="8497a925-adbe-4600-9382-168da4c3c80b"/>
      <w:r w:rsidRPr="002F2A1D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1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2" w:name="c4dddd01-51be-4cab-bffc-20489de7184c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2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23" w:name="0c3ae019-4704-47be-8c05-88069337bebf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23"/>
      <w:r w:rsidRPr="002F2A1D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24" w:name="0e95da97-7b05-41cd-84b7-0db56826c5ee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4"/>
      <w:r w:rsidRPr="002F2A1D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5" w:name="63220a7a-3056-4cb7-8b8f-8dfa3716a258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5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. Книга как источник необходимых знаний. Элементы книги: содержание или оглавление,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D757E" w:rsidRPr="002F2A1D" w:rsidRDefault="002F2A1D" w:rsidP="00E656B5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2D757E" w:rsidRPr="002F2A1D" w:rsidRDefault="002F2A1D" w:rsidP="00E656B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2D757E" w:rsidRPr="002F2A1D" w:rsidRDefault="002F2A1D" w:rsidP="00E656B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D757E" w:rsidRPr="002F2A1D" w:rsidRDefault="002F2A1D" w:rsidP="00E656B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2D757E" w:rsidRPr="002F2A1D" w:rsidRDefault="002F2A1D" w:rsidP="00E656B5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2D757E" w:rsidRPr="002F2A1D" w:rsidRDefault="002F2A1D" w:rsidP="00E656B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D757E" w:rsidRPr="002F2A1D" w:rsidRDefault="002F2A1D" w:rsidP="00E656B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2D757E" w:rsidRPr="002F2A1D" w:rsidRDefault="002F2A1D" w:rsidP="00E656B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2D757E" w:rsidRPr="002F2A1D" w:rsidRDefault="002F2A1D" w:rsidP="00E656B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2D757E" w:rsidRPr="002F2A1D" w:rsidRDefault="002F2A1D" w:rsidP="00E656B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2D757E" w:rsidRPr="002F2A1D" w:rsidRDefault="002F2A1D" w:rsidP="00E656B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рассказы, небольшие сказки;</w:t>
      </w:r>
    </w:p>
    <w:p w:rsidR="002D757E" w:rsidRPr="002F2A1D" w:rsidRDefault="002F2A1D" w:rsidP="00E656B5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2D757E" w:rsidRPr="002F2A1D" w:rsidRDefault="002F2A1D" w:rsidP="00E656B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своё эмоциональное состояние, возникшее при прочтении (слушании) произведения;</w:t>
      </w:r>
    </w:p>
    <w:p w:rsidR="002D757E" w:rsidRPr="002F2A1D" w:rsidRDefault="002F2A1D" w:rsidP="00E656B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2D757E" w:rsidRPr="002F2A1D" w:rsidRDefault="002F2A1D" w:rsidP="00E656B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2D757E" w:rsidRPr="002F2A1D" w:rsidRDefault="002F2A1D" w:rsidP="00E656B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(слушании) произведения;</w:t>
      </w:r>
    </w:p>
    <w:p w:rsidR="002D757E" w:rsidRPr="002F2A1D" w:rsidRDefault="002F2A1D" w:rsidP="00E656B5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2D757E" w:rsidRPr="002F2A1D" w:rsidRDefault="002F2A1D" w:rsidP="00E656B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2D757E" w:rsidRPr="002F2A1D" w:rsidRDefault="002F2A1D" w:rsidP="00E656B5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ХIХ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26" w:name="96e70618-7a1d-4135-8fd3-a8d5b625e8a7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6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7" w:name="6dc3c912-0f6b-44b2-87fb-4fa8c0a8ddd8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27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28" w:name="2d4a2950-b4e9-4f16-a8a6-487d5016001d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8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Творчество А. С. Пушкина.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29" w:name="80f00626-952e-41bd-9beb-6d0f5fe1ba6b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29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0" w:name="db43cb12-75a1-43f5-b252-1995adfd2fff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0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1" w:name="99ba0051-1be8-4e8f-b0dd-a10143c31c81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1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2" w:name="738a01c7-d12e-4abb-aa19-15d8e09af024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2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ХIХ–ХХ веков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33" w:name="a8556af8-9a03-49c3-b8c8-d0217dccd1c5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33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34" w:name="236d15e5-7adb-4fc2-919e-678797fd1898"/>
      <w:r w:rsidRPr="002F2A1D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34"/>
      <w:r w:rsidRPr="002F2A1D">
        <w:rPr>
          <w:rFonts w:ascii="Times New Roman" w:hAnsi="Times New Roman" w:cs="Times New Roman"/>
          <w:color w:val="000000"/>
          <w:sz w:val="24"/>
          <w:szCs w:val="24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35" w:name="b39133dd-5b08-4549-a5bd-8bf368254092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35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36" w:name="1a0e8552-8319-44da-b4b7-9c067d7af546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36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«Лебеди», «Зайцы», «Прыжок», «Акула» ‌</w:t>
      </w:r>
      <w:bookmarkStart w:id="37" w:name="7bc5c68d-92f5-41d5-9535-d638ea476e3f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37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38" w:name="14358877-86a6-40e2-9fb5-58334b8a6e9a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8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39" w:name="c6bf05b5-49bd-40a2-90b7-cfd41b2279a7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39"/>
      <w:r w:rsidRPr="002F2A1D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0" w:name="ea02cf5f-d5e4-4b30-812a-1b46ec679534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0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взаимоотношениях человека и животных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41" w:name="68f21dae-0b2e-4871-b761-be4991ec4878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 другое (по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41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2" w:name="7684134c-2d89-4058-b80b-6ad24d340e2c"/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2"/>
      <w:r w:rsidRPr="002F2A1D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43" w:name="e453ae69-7b50-49e1-850e-5455f39cac3b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3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44" w:name="db307144-10c3-47e0-8f79-b83f6461fd22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44"/>
      <w:r w:rsidRPr="002F2A1D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45" w:name="cb0fcba1-b7c3-44d2-9bb6-c0a6c9168eca"/>
      <w:r w:rsidRPr="002F2A1D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45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46" w:name="bfd2c4b6-8e45-47df-8299-90bb4d27aacd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6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47" w:name="3e21f5c4-1001-4583-8489-5f0ba36061b9"/>
      <w:r w:rsidRPr="002F2A1D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47"/>
      <w:r w:rsidRPr="002F2A1D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48" w:name="f6f542f3-f6cf-4368-a418-eb5d19aa0b2b"/>
      <w:r w:rsidRPr="002F2A1D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48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49" w:name="0e6b1fdc-e350-43b1-a03c-45387667d39d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9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2D757E" w:rsidRPr="002F2A1D" w:rsidRDefault="002F2A1D" w:rsidP="00E656B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D757E" w:rsidRPr="002F2A1D" w:rsidRDefault="002F2A1D" w:rsidP="00E656B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2D757E" w:rsidRPr="002F2A1D" w:rsidRDefault="002F2A1D" w:rsidP="00E656B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D757E" w:rsidRPr="002F2A1D" w:rsidRDefault="002F2A1D" w:rsidP="00E656B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2D757E" w:rsidRPr="002F2A1D" w:rsidRDefault="002F2A1D" w:rsidP="00E656B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D757E" w:rsidRPr="002F2A1D" w:rsidRDefault="002F2A1D" w:rsidP="00E656B5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2D757E" w:rsidRPr="002F2A1D" w:rsidRDefault="002F2A1D" w:rsidP="00E656B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2D757E" w:rsidRPr="002F2A1D" w:rsidRDefault="002F2A1D" w:rsidP="00E656B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D757E" w:rsidRPr="002F2A1D" w:rsidRDefault="002F2A1D" w:rsidP="00E656B5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2D757E" w:rsidRPr="002F2A1D" w:rsidRDefault="002F2A1D" w:rsidP="00E656B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2D757E" w:rsidRPr="002F2A1D" w:rsidRDefault="002F2A1D" w:rsidP="00E656B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2D757E" w:rsidRPr="002F2A1D" w:rsidRDefault="002F2A1D" w:rsidP="00E656B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2D757E" w:rsidRPr="002F2A1D" w:rsidRDefault="002F2A1D" w:rsidP="00E656B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2D757E" w:rsidRPr="002F2A1D" w:rsidRDefault="002F2A1D" w:rsidP="00E656B5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2D757E" w:rsidRPr="002F2A1D" w:rsidRDefault="002F2A1D" w:rsidP="00E656B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D757E" w:rsidRPr="002F2A1D" w:rsidRDefault="002F2A1D" w:rsidP="00E656B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2D757E" w:rsidRPr="002F2A1D" w:rsidRDefault="002F2A1D" w:rsidP="00E656B5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2D757E" w:rsidRPr="002F2A1D" w:rsidRDefault="002F2A1D" w:rsidP="00E656B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D757E" w:rsidRPr="002F2A1D" w:rsidRDefault="002F2A1D" w:rsidP="00E656B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D757E" w:rsidRPr="002F2A1D" w:rsidRDefault="002F2A1D" w:rsidP="00E656B5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ХIХ и ХХ веков (по выбору, не менее четырёх,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С. Т. Романовского, А. Т. Твардовского, С. Д. Дрожжина, В. М.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0" w:name="e723ba6f-ad13-4eb9-88fb-092822236b1d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0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‌). Представление о проявлении любви к родной земле в литературе разных народов (на примере писателей родного края, представителей разных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1" w:name="127f14ef-247e-4055-acfd-bc40c4be0ca9"/>
      <w:r w:rsidRPr="002F2A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1-2 рассказа военно-исторической тематики) и другие (по выбору).</w:t>
      </w:r>
      <w:bookmarkEnd w:id="51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2" w:name="13ed692d-f68b-4ab7-9394-065d0e010e2b"/>
      <w:r w:rsidRPr="002F2A1D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2"/>
      <w:r w:rsidRPr="002F2A1D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53" w:name="88e382a1-4742-44f3-be40-3355538b7bf0"/>
      <w:r w:rsidRPr="002F2A1D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3"/>
      <w:r w:rsidRPr="002F2A1D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54" w:name="65d9a5fc-cfbc-4c38-8800-4fae49f12f66"/>
      <w:r w:rsidRPr="002F2A1D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54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55" w:name="d4959437-1f52-4e04-ad5c-5e5962b220a9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5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56" w:name="f6b74d8a-3a68-456b-9560-c1d56f3a7703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56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57" w:name="fb9c6b46-90e6-44d3-98e5-d86df8a78f70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7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чтения: лирические произведения М. Ю. Лермонтова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58" w:name="8753b9aa-1497-4d8a-9925-78a7378ffdc6"/>
      <w:r w:rsidRPr="002F2A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не менее трёх)</w:t>
      </w:r>
      <w:bookmarkEnd w:id="58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М.Ю. Лермонтов «Утёс», «Парус», «Москва, Москва! …Люблю тебя как сын…» ‌</w:t>
      </w:r>
      <w:bookmarkStart w:id="59" w:name="a3acb784-465c-47f9-a1a9-55fd03aefdd7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59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0" w:name="c485f24c-ccf6-4a4b-a332-12b0e9bda1ee"/>
      <w:r w:rsidRPr="002F2A1D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0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1" w:name="b696e61f-1fed-496e-b40a-891403c8acb0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1"/>
      <w:r w:rsidRPr="002F2A1D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2" w:name="bf3989dc-2faf-4749-85de-63cc4f5b6c7f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2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творчестве поэтов и писателей ХIХ– ХХ веков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63" w:name="05556173-ef49-42c0-b650-76e818c52f73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63"/>
      <w:r w:rsidRPr="002F2A1D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64" w:name="10df2cc6-7eaf-452a-be27-c403590473e7"/>
      <w:r w:rsidRPr="002F2A1D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64"/>
      <w:r w:rsidRPr="002F2A1D">
        <w:rPr>
          <w:rFonts w:ascii="Times New Roman" w:hAnsi="Times New Roman" w:cs="Times New Roman"/>
          <w:color w:val="000000"/>
          <w:sz w:val="24"/>
          <w:szCs w:val="24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2F2A1D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65" w:name="81524b2d-8972-479d-bbde-dc24af398f71"/>
      <w:r w:rsidRPr="002F2A1D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65"/>
      <w:r w:rsidRPr="002F2A1D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66" w:name="8bd46c4b-5995-4a73-9b20-d9c86c3c5312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66"/>
      <w:r w:rsidRPr="002F2A1D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67" w:name="7dfac43d-95d1-4f1a-9ef0-dd2e363e5574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67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животных и родной природе.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68" w:name="6b7a4d8f-0c10-4499-8b29-96f966374409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68"/>
      <w:r w:rsidRPr="002F2A1D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69" w:name="2404cae9-2aea-4be9-9c14-d1f2464ae947"/>
      <w:r w:rsidRPr="002F2A1D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69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2F2A1D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0" w:name="32f573be-918d-43d1-9ae6-41e22d8f0125"/>
      <w:r w:rsidRPr="002F2A1D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0"/>
      <w:r w:rsidRPr="002F2A1D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со взрослыми и сверстниками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71" w:name="af055e7a-930d-4d71-860c-0ef134e8808b"/>
      <w:r w:rsidRPr="002F2A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на примере произведений не менее трёх авторов)</w:t>
      </w:r>
      <w:bookmarkEnd w:id="71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‌: А. П. Чехова, Н. Г. Гарина-Михайловского, М.М. Зощенко,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К.Г.Паустовский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‌</w:t>
      </w:r>
      <w:bookmarkStart w:id="72" w:name="7725f3ac-90cc-4ff9-a933-5f2500765865"/>
      <w:r w:rsidRPr="002F2A1D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2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73" w:name="b11b7b7c-b734-4b90-8e59-61db21edb4cb"/>
      <w:r w:rsidRPr="002F2A1D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73"/>
      <w:r w:rsidRPr="002F2A1D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74" w:name="37501a53-492c-457b-bba5-1c42b6cc6631"/>
      <w:r w:rsidRPr="002F2A1D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74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‌. Пьеса как жанр драматического произведения. Пьеса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сказка: драматическое и эпическое произведения. Авторские ремарки: назначение, содержание.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75" w:name="75d9e905-0ed8-4b64-8f23-d12494003dd9"/>
      <w:r w:rsidRPr="002F2A1D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75"/>
      <w:r w:rsidRPr="002F2A1D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76" w:name="861c58cd-2b62-48ca-aee2-cbc0aff1d663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76"/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77" w:name="3833d43d-9952-42a0-80a6-c982261f81f0"/>
      <w:r w:rsidRPr="002F2A1D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77"/>
      <w:r w:rsidRPr="002F2A1D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78" w:name="6717adc8-7d22-4c8b-8e0f-ca68d49678b4"/>
      <w:r w:rsidRPr="002F2A1D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78"/>
      <w:r w:rsidRPr="002F2A1D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79" w:name="0570ee0c-c095-4bdf-be12-0c3444ad3bbe"/>
      <w:r w:rsidRPr="002F2A1D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79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0" w:name="7eaefd21-9d80-4380-a4c5-7fbfbc886408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 другие (по </w:t>
      </w:r>
      <w:proofErr w:type="gram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выбору)</w:t>
      </w:r>
      <w:bookmarkEnd w:id="80"/>
      <w:r w:rsidRPr="002F2A1D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  <w:r w:rsidRPr="002F2A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D757E" w:rsidRPr="002F2A1D" w:rsidRDefault="002F2A1D" w:rsidP="00E656B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D757E" w:rsidRPr="002F2A1D" w:rsidRDefault="002F2A1D" w:rsidP="00E656B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2D757E" w:rsidRPr="002F2A1D" w:rsidRDefault="002F2A1D" w:rsidP="00E656B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2D757E" w:rsidRPr="002F2A1D" w:rsidRDefault="002F2A1D" w:rsidP="00E656B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2D757E" w:rsidRPr="002F2A1D" w:rsidRDefault="002F2A1D" w:rsidP="00E656B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2D757E" w:rsidRPr="002F2A1D" w:rsidRDefault="002F2A1D" w:rsidP="00E656B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D757E" w:rsidRPr="002F2A1D" w:rsidRDefault="002F2A1D" w:rsidP="00E656B5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Работа с информацией как часть познавательных универсальных учебных действий способствуют формированию умений: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2D757E" w:rsidRPr="002F2A1D" w:rsidRDefault="002F2A1D" w:rsidP="00E656B5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Регулятивные универсальные учебные способствуют формированию умений:</w:t>
      </w:r>
    </w:p>
    <w:p w:rsidR="002D757E" w:rsidRPr="002F2A1D" w:rsidRDefault="002F2A1D" w:rsidP="00E656B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2D757E" w:rsidRPr="002F2A1D" w:rsidRDefault="002F2A1D" w:rsidP="00E656B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2D757E" w:rsidRPr="002F2A1D" w:rsidRDefault="002F2A1D" w:rsidP="00E656B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2D757E" w:rsidRPr="002F2A1D" w:rsidRDefault="002F2A1D" w:rsidP="00E656B5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2D757E" w:rsidRPr="002F2A1D" w:rsidRDefault="002F2A1D" w:rsidP="00E656B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2D757E" w:rsidRPr="002F2A1D" w:rsidRDefault="002F2A1D" w:rsidP="00E656B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2D757E" w:rsidRPr="002F2A1D" w:rsidRDefault="002F2A1D" w:rsidP="00E656B5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2D757E" w:rsidRPr="002F2A1D" w:rsidRDefault="002D757E">
      <w:pPr>
        <w:rPr>
          <w:rFonts w:ascii="Times New Roman" w:hAnsi="Times New Roman" w:cs="Times New Roman"/>
          <w:sz w:val="24"/>
          <w:szCs w:val="24"/>
        </w:rPr>
        <w:sectPr w:rsidR="002D757E" w:rsidRPr="002F2A1D" w:rsidSect="00D87458">
          <w:pgSz w:w="11906" w:h="16383"/>
          <w:pgMar w:top="1134" w:right="850" w:bottom="1134" w:left="1134" w:header="720" w:footer="720" w:gutter="0"/>
          <w:cols w:space="720"/>
        </w:sectPr>
      </w:pP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1" w:name="block-9863979"/>
      <w:bookmarkEnd w:id="0"/>
      <w:r w:rsidRPr="002F2A1D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ПЛАНИРУЕМЫЕ </w:t>
      </w: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2F2A1D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2D757E" w:rsidRPr="002F2A1D" w:rsidRDefault="002F2A1D" w:rsidP="00E656B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D757E" w:rsidRPr="002F2A1D" w:rsidRDefault="002F2A1D" w:rsidP="00E656B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D757E" w:rsidRPr="002F2A1D" w:rsidRDefault="002F2A1D" w:rsidP="00E656B5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2D757E" w:rsidRPr="002F2A1D" w:rsidRDefault="002F2A1D" w:rsidP="00E656B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D757E" w:rsidRPr="002F2A1D" w:rsidRDefault="002F2A1D" w:rsidP="00E656B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D757E" w:rsidRPr="002F2A1D" w:rsidRDefault="002F2A1D" w:rsidP="00E656B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D757E" w:rsidRPr="002F2A1D" w:rsidRDefault="002F2A1D" w:rsidP="00E656B5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2D757E" w:rsidRPr="002F2A1D" w:rsidRDefault="002F2A1D" w:rsidP="00E656B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D757E" w:rsidRPr="002F2A1D" w:rsidRDefault="002F2A1D" w:rsidP="00E656B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D757E" w:rsidRPr="002F2A1D" w:rsidRDefault="002F2A1D" w:rsidP="00E656B5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2D757E" w:rsidRPr="002F2A1D" w:rsidRDefault="002F2A1D" w:rsidP="00E656B5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2D757E" w:rsidRPr="002F2A1D" w:rsidRDefault="002F2A1D" w:rsidP="00E656B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D757E" w:rsidRPr="002F2A1D" w:rsidRDefault="002F2A1D" w:rsidP="00E656B5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2D757E" w:rsidRPr="002F2A1D" w:rsidRDefault="002F2A1D" w:rsidP="00E656B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D757E" w:rsidRPr="002F2A1D" w:rsidRDefault="002F2A1D" w:rsidP="00E656B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2D757E" w:rsidRPr="002F2A1D" w:rsidRDefault="002F2A1D" w:rsidP="00E656B5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2D757E" w:rsidRPr="002F2A1D" w:rsidRDefault="002F2A1D" w:rsidP="00E656B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D757E" w:rsidRPr="002F2A1D" w:rsidRDefault="002F2A1D" w:rsidP="00E656B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2D757E" w:rsidRPr="002F2A1D" w:rsidRDefault="002F2A1D" w:rsidP="00E656B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D757E" w:rsidRPr="002F2A1D" w:rsidRDefault="002F2A1D" w:rsidP="00E656B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D757E" w:rsidRPr="002F2A1D" w:rsidRDefault="002F2A1D" w:rsidP="00E656B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D757E" w:rsidRPr="002F2A1D" w:rsidRDefault="002F2A1D" w:rsidP="00E656B5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2D757E" w:rsidRPr="002F2A1D" w:rsidRDefault="002F2A1D" w:rsidP="00E656B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D757E" w:rsidRPr="002F2A1D" w:rsidRDefault="002F2A1D" w:rsidP="00E656B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2D757E" w:rsidRPr="002F2A1D" w:rsidRDefault="002F2A1D" w:rsidP="00E656B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D757E" w:rsidRPr="002F2A1D" w:rsidRDefault="002F2A1D" w:rsidP="00E656B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D757E" w:rsidRPr="002F2A1D" w:rsidRDefault="002F2A1D" w:rsidP="00E656B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D757E" w:rsidRPr="002F2A1D" w:rsidRDefault="002F2A1D" w:rsidP="00E656B5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2D757E" w:rsidRPr="002F2A1D" w:rsidRDefault="002F2A1D" w:rsidP="00E656B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2D757E" w:rsidRPr="002F2A1D" w:rsidRDefault="002F2A1D" w:rsidP="00E656B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D757E" w:rsidRPr="002F2A1D" w:rsidRDefault="002F2A1D" w:rsidP="00E656B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D757E" w:rsidRPr="002F2A1D" w:rsidRDefault="002F2A1D" w:rsidP="00E656B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D757E" w:rsidRPr="002F2A1D" w:rsidRDefault="002F2A1D" w:rsidP="00E656B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D757E" w:rsidRPr="002F2A1D" w:rsidRDefault="002F2A1D" w:rsidP="00E656B5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2D757E" w:rsidRPr="002F2A1D" w:rsidRDefault="002F2A1D" w:rsidP="00E656B5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757E" w:rsidRPr="002F2A1D" w:rsidRDefault="002F2A1D" w:rsidP="00E656B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D757E" w:rsidRPr="002F2A1D" w:rsidRDefault="002F2A1D" w:rsidP="00E656B5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i/>
          <w:color w:val="000000"/>
          <w:sz w:val="24"/>
          <w:szCs w:val="24"/>
        </w:rPr>
        <w:t>самоконтроль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D757E" w:rsidRPr="002F2A1D" w:rsidRDefault="002F2A1D" w:rsidP="00E656B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2D757E" w:rsidRPr="002F2A1D" w:rsidRDefault="002F2A1D" w:rsidP="00E656B5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2D757E" w:rsidRPr="002F2A1D" w:rsidRDefault="002F2A1D" w:rsidP="00E656B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предложенного формата планирования, распределения промежуточных шагов и сроков;</w:t>
      </w:r>
    </w:p>
    <w:p w:rsidR="002D757E" w:rsidRPr="002F2A1D" w:rsidRDefault="002F2A1D" w:rsidP="00E656B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D757E" w:rsidRPr="002F2A1D" w:rsidRDefault="002F2A1D" w:rsidP="00E656B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2D757E" w:rsidRPr="002F2A1D" w:rsidRDefault="002F2A1D" w:rsidP="00E656B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2D757E" w:rsidRPr="002F2A1D" w:rsidRDefault="002F2A1D" w:rsidP="00E656B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2D757E" w:rsidRPr="002F2A1D" w:rsidRDefault="002F2A1D" w:rsidP="00E656B5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D757E" w:rsidRPr="002F2A1D" w:rsidRDefault="002D757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D757E" w:rsidRPr="002F2A1D" w:rsidRDefault="002F2A1D" w:rsidP="00E656B5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 загадки, небольшие сказки, рассказы;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D757E" w:rsidRPr="002F2A1D" w:rsidRDefault="002F2A1D" w:rsidP="00E656B5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небылицы, народные песни, скороговорки, сказки о животных, бытовые и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сочинять тексты, используя аналогии, иллюстрации, придумывать продолжение прочитанного произведения;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D757E" w:rsidRPr="002F2A1D" w:rsidRDefault="002F2A1D" w:rsidP="00E656B5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2D757E" w:rsidRPr="002F2A1D" w:rsidRDefault="002F2A1D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2F2A1D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2F2A1D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</w:t>
      </w:r>
      <w:r w:rsidRPr="002F2A1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интерьера, устанавливать причинно-следственные связи событий, явлений, поступков героев;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D757E" w:rsidRPr="002F2A1D" w:rsidRDefault="002F2A1D" w:rsidP="00E656B5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A1D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E63609" w:rsidRDefault="00E63609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82" w:name="block-9863973"/>
      <w:bookmarkEnd w:id="81"/>
    </w:p>
    <w:p w:rsidR="00E63609" w:rsidRDefault="00E63609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802B4D" w:rsidRDefault="00802B4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B4D" w:rsidRDefault="00802B4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B4D" w:rsidRDefault="00802B4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B4D" w:rsidRDefault="00802B4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B4D" w:rsidRDefault="00802B4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77AD" w:rsidRDefault="00BD77A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77AD" w:rsidRDefault="00BD77A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D77AD" w:rsidRDefault="00BD77A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02B4D" w:rsidRDefault="00802B4D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D757E" w:rsidRPr="002F2A1D" w:rsidRDefault="002F2A1D" w:rsidP="00802B4D">
      <w:pPr>
        <w:spacing w:after="0"/>
        <w:ind w:left="120"/>
        <w:jc w:val="center"/>
        <w:rPr>
          <w:sz w:val="24"/>
          <w:szCs w:val="24"/>
        </w:rPr>
      </w:pPr>
      <w:r w:rsidRPr="002F2A1D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p w:rsidR="00D87458" w:rsidRDefault="00C3594B" w:rsidP="00802B4D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 КЛАСС</w:t>
      </w:r>
    </w:p>
    <w:p w:rsidR="00D87458" w:rsidRPr="002F2A1D" w:rsidRDefault="00D87458">
      <w:pPr>
        <w:spacing w:after="0"/>
        <w:ind w:left="120"/>
        <w:rPr>
          <w:sz w:val="24"/>
          <w:szCs w:val="24"/>
        </w:rPr>
      </w:pPr>
    </w:p>
    <w:tbl>
      <w:tblPr>
        <w:tblW w:w="970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01"/>
        <w:gridCol w:w="1491"/>
        <w:gridCol w:w="3186"/>
      </w:tblGrid>
      <w:tr w:rsidR="00C3594B" w:rsidTr="00C3594B">
        <w:trPr>
          <w:trHeight w:val="1502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94B" w:rsidRDefault="00C3594B">
            <w:pPr>
              <w:spacing w:after="0"/>
              <w:ind w:left="135"/>
            </w:pP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94B" w:rsidRDefault="00C3594B">
            <w:pPr>
              <w:spacing w:after="0"/>
              <w:ind w:left="135"/>
            </w:pPr>
          </w:p>
        </w:tc>
        <w:tc>
          <w:tcPr>
            <w:tcW w:w="149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</w:p>
          <w:p w:rsidR="00C3594B" w:rsidRDefault="00C3594B" w:rsidP="00C35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3205" w:type="dxa"/>
            <w:tcBorders>
              <w:left w:val="single" w:sz="4" w:space="0" w:color="auto"/>
            </w:tcBorders>
            <w:vAlign w:val="center"/>
          </w:tcPr>
          <w:p w:rsidR="00C3594B" w:rsidRDefault="00C3594B" w:rsidP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D757E" w:rsidTr="00C3594B">
        <w:trPr>
          <w:trHeight w:val="144"/>
          <w:tblCellSpacing w:w="20" w:type="nil"/>
        </w:trPr>
        <w:tc>
          <w:tcPr>
            <w:tcW w:w="9707" w:type="dxa"/>
            <w:gridSpan w:val="4"/>
            <w:tcMar>
              <w:top w:w="50" w:type="dxa"/>
              <w:left w:w="100" w:type="dxa"/>
            </w:tcMar>
            <w:vAlign w:val="center"/>
          </w:tcPr>
          <w:p w:rsidR="002D757E" w:rsidRDefault="002F2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8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9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0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2D757E" w:rsidTr="00C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57E" w:rsidRDefault="002F2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D757E" w:rsidRDefault="002F2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57E" w:rsidRDefault="002D757E"/>
        </w:tc>
      </w:tr>
      <w:tr w:rsidR="002D757E" w:rsidTr="00C3594B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2D757E" w:rsidRDefault="002F2A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1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2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3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4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5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6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7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88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8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https://resh.edu.ru/subject/32/1/</w:t>
              </w:r>
            </w:hyperlink>
          </w:p>
        </w:tc>
      </w:tr>
      <w:tr w:rsidR="002D757E" w:rsidTr="00C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D757E" w:rsidRDefault="002F2A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2D757E" w:rsidRDefault="002F2A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D757E" w:rsidRDefault="002D757E"/>
        </w:tc>
      </w:tr>
      <w:tr w:rsidR="00C3594B" w:rsidTr="00C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</w:p>
        </w:tc>
      </w:tr>
      <w:tr w:rsidR="00C3594B" w:rsidTr="00C359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C3594B" w:rsidRDefault="00C3594B"/>
        </w:tc>
      </w:tr>
    </w:tbl>
    <w:p w:rsidR="002D757E" w:rsidRDefault="002D757E">
      <w:pPr>
        <w:sectPr w:rsidR="002D757E" w:rsidSect="00C3594B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94A88" w:rsidRDefault="00694A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757E" w:rsidRDefault="002F2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9"/>
        <w:gridCol w:w="3073"/>
        <w:gridCol w:w="1489"/>
        <w:gridCol w:w="6"/>
        <w:gridCol w:w="3939"/>
      </w:tblGrid>
      <w:tr w:rsidR="00694A88" w:rsidTr="00694A88">
        <w:trPr>
          <w:trHeight w:val="144"/>
          <w:tblCellSpacing w:w="20" w:type="nil"/>
        </w:trPr>
        <w:tc>
          <w:tcPr>
            <w:tcW w:w="1247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4A88" w:rsidRDefault="0069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94A88" w:rsidRDefault="00694A88">
            <w:pPr>
              <w:spacing w:after="0"/>
              <w:ind w:left="135"/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4A88" w:rsidRDefault="0069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94A88" w:rsidRDefault="00694A88">
            <w:pPr>
              <w:spacing w:after="0"/>
              <w:ind w:left="135"/>
            </w:pPr>
          </w:p>
        </w:tc>
        <w:tc>
          <w:tcPr>
            <w:tcW w:w="149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94A88" w:rsidRDefault="00694A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25" w:type="dxa"/>
            <w:tcBorders>
              <w:left w:val="single" w:sz="4" w:space="0" w:color="auto"/>
            </w:tcBorders>
            <w:vAlign w:val="center"/>
          </w:tcPr>
          <w:p w:rsidR="00694A88" w:rsidRDefault="00694A88" w:rsidP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94A88" w:rsidRDefault="00694A88">
            <w:pPr>
              <w:spacing w:after="0"/>
            </w:pPr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19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0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1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2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3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4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5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6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7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8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806239">
            <w:pPr>
              <w:spacing w:after="0"/>
              <w:ind w:left="135"/>
            </w:pPr>
            <w:hyperlink r:id="rId29">
              <w:r w:rsidR="00C3594B">
                <w:rPr>
                  <w:rFonts w:ascii="Times New Roman" w:hAnsi="Times New Roman"/>
                  <w:color w:val="0000FF"/>
                  <w:u w:val="single"/>
                </w:rPr>
                <w:t>https://resh.edu.ru/subject/32/2/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4731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/>
        </w:tc>
      </w:tr>
    </w:tbl>
    <w:p w:rsidR="00802B4D" w:rsidRDefault="00802B4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757E" w:rsidRDefault="002F2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505"/>
        <w:gridCol w:w="1514"/>
        <w:gridCol w:w="6"/>
        <w:gridCol w:w="2818"/>
      </w:tblGrid>
      <w:tr w:rsidR="00C3594B" w:rsidTr="00694A88">
        <w:trPr>
          <w:trHeight w:val="144"/>
          <w:tblCellSpacing w:w="20" w:type="nil"/>
        </w:trPr>
        <w:tc>
          <w:tcPr>
            <w:tcW w:w="99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94B" w:rsidRDefault="00C3594B">
            <w:pPr>
              <w:spacing w:after="0"/>
              <w:ind w:left="135"/>
            </w:pPr>
          </w:p>
        </w:tc>
        <w:tc>
          <w:tcPr>
            <w:tcW w:w="4514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94B" w:rsidRDefault="00C3594B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8" w:type="dxa"/>
            <w:tcBorders>
              <w:left w:val="single" w:sz="4" w:space="0" w:color="auto"/>
            </w:tcBorders>
            <w:vAlign w:val="center"/>
          </w:tcPr>
          <w:p w:rsidR="00C3594B" w:rsidRDefault="00C3594B" w:rsidP="0069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A1D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4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/>
        </w:tc>
      </w:tr>
    </w:tbl>
    <w:p w:rsidR="00C3594B" w:rsidRDefault="00C3594B">
      <w:pPr>
        <w:spacing w:after="0"/>
        <w:ind w:left="120"/>
      </w:pPr>
    </w:p>
    <w:p w:rsidR="00694A88" w:rsidRDefault="00694A88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2D757E" w:rsidRDefault="002F2A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527"/>
        <w:gridCol w:w="1514"/>
        <w:gridCol w:w="6"/>
        <w:gridCol w:w="2794"/>
      </w:tblGrid>
      <w:tr w:rsidR="00C3594B" w:rsidTr="00694A88">
        <w:trPr>
          <w:trHeight w:val="144"/>
          <w:tblCellSpacing w:w="20" w:type="nil"/>
        </w:trPr>
        <w:tc>
          <w:tcPr>
            <w:tcW w:w="99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594B" w:rsidRDefault="00C3594B">
            <w:pPr>
              <w:spacing w:after="0"/>
              <w:ind w:left="135"/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594B" w:rsidRDefault="00C3594B">
            <w:pPr>
              <w:spacing w:after="0"/>
              <w:ind w:left="135"/>
            </w:pPr>
          </w:p>
        </w:tc>
        <w:tc>
          <w:tcPr>
            <w:tcW w:w="1522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4" w:type="dxa"/>
            <w:tcBorders>
              <w:left w:val="single" w:sz="4" w:space="0" w:color="auto"/>
            </w:tcBorders>
            <w:vAlign w:val="center"/>
          </w:tcPr>
          <w:p w:rsidR="00C3594B" w:rsidRDefault="00C3594B" w:rsidP="00694A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F2A1D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RPr="002F2A1D" w:rsidTr="00694A88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5" w:type="dxa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2A1D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</w:pPr>
          </w:p>
        </w:tc>
      </w:tr>
      <w:tr w:rsidR="00C3594B" w:rsidTr="00694A8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594B" w:rsidRPr="002F2A1D" w:rsidRDefault="00C3594B">
            <w:pPr>
              <w:spacing w:after="0"/>
              <w:ind w:left="135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C3594B" w:rsidRDefault="00C3594B">
            <w:pPr>
              <w:spacing w:after="0"/>
              <w:ind w:left="135"/>
              <w:jc w:val="center"/>
            </w:pPr>
            <w:r w:rsidRPr="002F2A1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800" w:type="dxa"/>
            <w:gridSpan w:val="2"/>
            <w:tcMar>
              <w:top w:w="50" w:type="dxa"/>
              <w:left w:w="100" w:type="dxa"/>
            </w:tcMar>
            <w:vAlign w:val="center"/>
          </w:tcPr>
          <w:p w:rsidR="00C3594B" w:rsidRDefault="00C3594B"/>
        </w:tc>
      </w:tr>
    </w:tbl>
    <w:p w:rsidR="002D757E" w:rsidRDefault="002D757E"/>
    <w:bookmarkEnd w:id="82"/>
    <w:p w:rsidR="002F2A1D" w:rsidRPr="00C47D14" w:rsidRDefault="002F2A1D" w:rsidP="00C3594B">
      <w:pPr>
        <w:spacing w:after="0"/>
        <w:ind w:left="120"/>
      </w:pPr>
    </w:p>
    <w:sectPr w:rsidR="002F2A1D" w:rsidRPr="00C47D14" w:rsidSect="00C3594B">
      <w:pgSz w:w="11906" w:h="16383"/>
      <w:pgMar w:top="850" w:right="1134" w:bottom="170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239" w:rsidRDefault="00806239" w:rsidP="00B81D1D">
      <w:pPr>
        <w:spacing w:after="0" w:line="240" w:lineRule="auto"/>
      </w:pPr>
      <w:r>
        <w:separator/>
      </w:r>
    </w:p>
  </w:endnote>
  <w:endnote w:type="continuationSeparator" w:id="0">
    <w:p w:rsidR="00806239" w:rsidRDefault="00806239" w:rsidP="00B8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239" w:rsidRDefault="00806239" w:rsidP="00B81D1D">
      <w:pPr>
        <w:spacing w:after="0" w:line="240" w:lineRule="auto"/>
      </w:pPr>
      <w:r>
        <w:separator/>
      </w:r>
    </w:p>
  </w:footnote>
  <w:footnote w:type="continuationSeparator" w:id="0">
    <w:p w:rsidR="00806239" w:rsidRDefault="00806239" w:rsidP="00B81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D6F"/>
    <w:multiLevelType w:val="multilevel"/>
    <w:tmpl w:val="A87408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543733"/>
    <w:multiLevelType w:val="multilevel"/>
    <w:tmpl w:val="C0A06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347BE2"/>
    <w:multiLevelType w:val="multilevel"/>
    <w:tmpl w:val="D4903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8E3D18"/>
    <w:multiLevelType w:val="multilevel"/>
    <w:tmpl w:val="E35A7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96570D"/>
    <w:multiLevelType w:val="multilevel"/>
    <w:tmpl w:val="9B300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0D5322"/>
    <w:multiLevelType w:val="multilevel"/>
    <w:tmpl w:val="ECFC2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E11A8F"/>
    <w:multiLevelType w:val="multilevel"/>
    <w:tmpl w:val="29B67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600521"/>
    <w:multiLevelType w:val="multilevel"/>
    <w:tmpl w:val="01986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3E4942"/>
    <w:multiLevelType w:val="multilevel"/>
    <w:tmpl w:val="7668F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5A6069"/>
    <w:multiLevelType w:val="multilevel"/>
    <w:tmpl w:val="B136F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563146"/>
    <w:multiLevelType w:val="multilevel"/>
    <w:tmpl w:val="33DC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0B4BFA"/>
    <w:multiLevelType w:val="multilevel"/>
    <w:tmpl w:val="06705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F371A"/>
    <w:multiLevelType w:val="multilevel"/>
    <w:tmpl w:val="5D945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E1897"/>
    <w:multiLevelType w:val="multilevel"/>
    <w:tmpl w:val="FBBE3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F03B0C"/>
    <w:multiLevelType w:val="multilevel"/>
    <w:tmpl w:val="FD2C4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810D4"/>
    <w:multiLevelType w:val="multilevel"/>
    <w:tmpl w:val="8D92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76537D"/>
    <w:multiLevelType w:val="multilevel"/>
    <w:tmpl w:val="6720AA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C15536"/>
    <w:multiLevelType w:val="hybridMultilevel"/>
    <w:tmpl w:val="738E9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E0BEA"/>
    <w:multiLevelType w:val="multilevel"/>
    <w:tmpl w:val="8B14E0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9EE185C"/>
    <w:multiLevelType w:val="multilevel"/>
    <w:tmpl w:val="59F69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D87080"/>
    <w:multiLevelType w:val="multilevel"/>
    <w:tmpl w:val="59AED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B824AB"/>
    <w:multiLevelType w:val="multilevel"/>
    <w:tmpl w:val="F634A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2556EB"/>
    <w:multiLevelType w:val="multilevel"/>
    <w:tmpl w:val="973A2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8C1E59"/>
    <w:multiLevelType w:val="multilevel"/>
    <w:tmpl w:val="F1FE6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5F2A4B"/>
    <w:multiLevelType w:val="multilevel"/>
    <w:tmpl w:val="62A60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932B7B"/>
    <w:multiLevelType w:val="multilevel"/>
    <w:tmpl w:val="896ED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17D6BCA"/>
    <w:multiLevelType w:val="multilevel"/>
    <w:tmpl w:val="046E5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FA61C1"/>
    <w:multiLevelType w:val="multilevel"/>
    <w:tmpl w:val="CDD29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3507FA"/>
    <w:multiLevelType w:val="multilevel"/>
    <w:tmpl w:val="7FF07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800C2C"/>
    <w:multiLevelType w:val="multilevel"/>
    <w:tmpl w:val="6900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C87851"/>
    <w:multiLevelType w:val="multilevel"/>
    <w:tmpl w:val="2DF21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3712179"/>
    <w:multiLevelType w:val="multilevel"/>
    <w:tmpl w:val="963E6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796BB7"/>
    <w:multiLevelType w:val="multilevel"/>
    <w:tmpl w:val="51827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8D500C5"/>
    <w:multiLevelType w:val="hybridMultilevel"/>
    <w:tmpl w:val="63BEF76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9332D"/>
    <w:multiLevelType w:val="multilevel"/>
    <w:tmpl w:val="04907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CF7525"/>
    <w:multiLevelType w:val="multilevel"/>
    <w:tmpl w:val="C6BA4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DB5D02"/>
    <w:multiLevelType w:val="multilevel"/>
    <w:tmpl w:val="A5DA2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FE0139"/>
    <w:multiLevelType w:val="multilevel"/>
    <w:tmpl w:val="39C6B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3"/>
  </w:num>
  <w:num w:numId="5">
    <w:abstractNumId w:val="29"/>
  </w:num>
  <w:num w:numId="6">
    <w:abstractNumId w:val="32"/>
  </w:num>
  <w:num w:numId="7">
    <w:abstractNumId w:val="16"/>
  </w:num>
  <w:num w:numId="8">
    <w:abstractNumId w:val="36"/>
  </w:num>
  <w:num w:numId="9">
    <w:abstractNumId w:val="15"/>
  </w:num>
  <w:num w:numId="10">
    <w:abstractNumId w:val="26"/>
  </w:num>
  <w:num w:numId="11">
    <w:abstractNumId w:val="28"/>
  </w:num>
  <w:num w:numId="12">
    <w:abstractNumId w:val="34"/>
  </w:num>
  <w:num w:numId="13">
    <w:abstractNumId w:val="24"/>
  </w:num>
  <w:num w:numId="14">
    <w:abstractNumId w:val="9"/>
  </w:num>
  <w:num w:numId="15">
    <w:abstractNumId w:val="14"/>
  </w:num>
  <w:num w:numId="16">
    <w:abstractNumId w:val="1"/>
  </w:num>
  <w:num w:numId="17">
    <w:abstractNumId w:val="12"/>
  </w:num>
  <w:num w:numId="18">
    <w:abstractNumId w:val="27"/>
  </w:num>
  <w:num w:numId="19">
    <w:abstractNumId w:val="31"/>
  </w:num>
  <w:num w:numId="20">
    <w:abstractNumId w:val="5"/>
  </w:num>
  <w:num w:numId="21">
    <w:abstractNumId w:val="8"/>
  </w:num>
  <w:num w:numId="22">
    <w:abstractNumId w:val="6"/>
  </w:num>
  <w:num w:numId="23">
    <w:abstractNumId w:val="30"/>
  </w:num>
  <w:num w:numId="24">
    <w:abstractNumId w:val="22"/>
  </w:num>
  <w:num w:numId="25">
    <w:abstractNumId w:val="10"/>
  </w:num>
  <w:num w:numId="26">
    <w:abstractNumId w:val="25"/>
  </w:num>
  <w:num w:numId="27">
    <w:abstractNumId w:val="11"/>
  </w:num>
  <w:num w:numId="28">
    <w:abstractNumId w:val="19"/>
  </w:num>
  <w:num w:numId="29">
    <w:abstractNumId w:val="37"/>
  </w:num>
  <w:num w:numId="30">
    <w:abstractNumId w:val="21"/>
  </w:num>
  <w:num w:numId="31">
    <w:abstractNumId w:val="23"/>
  </w:num>
  <w:num w:numId="32">
    <w:abstractNumId w:val="3"/>
  </w:num>
  <w:num w:numId="33">
    <w:abstractNumId w:val="20"/>
  </w:num>
  <w:num w:numId="34">
    <w:abstractNumId w:val="18"/>
  </w:num>
  <w:num w:numId="35">
    <w:abstractNumId w:val="0"/>
  </w:num>
  <w:num w:numId="36">
    <w:abstractNumId w:val="35"/>
  </w:num>
  <w:num w:numId="37">
    <w:abstractNumId w:val="33"/>
  </w:num>
  <w:num w:numId="38">
    <w:abstractNumId w:val="1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7E"/>
    <w:rsid w:val="00024119"/>
    <w:rsid w:val="001943F0"/>
    <w:rsid w:val="001A4F6C"/>
    <w:rsid w:val="002343E6"/>
    <w:rsid w:val="00287BCC"/>
    <w:rsid w:val="002D757E"/>
    <w:rsid w:val="002F2A1D"/>
    <w:rsid w:val="003C65B5"/>
    <w:rsid w:val="00410E7D"/>
    <w:rsid w:val="00655A05"/>
    <w:rsid w:val="00676269"/>
    <w:rsid w:val="00694A88"/>
    <w:rsid w:val="00802B4D"/>
    <w:rsid w:val="00806239"/>
    <w:rsid w:val="00912070"/>
    <w:rsid w:val="00925B30"/>
    <w:rsid w:val="009B3EBA"/>
    <w:rsid w:val="00A05F1F"/>
    <w:rsid w:val="00B81D1D"/>
    <w:rsid w:val="00BD77AD"/>
    <w:rsid w:val="00C3594B"/>
    <w:rsid w:val="00C359EF"/>
    <w:rsid w:val="00C47D14"/>
    <w:rsid w:val="00D87458"/>
    <w:rsid w:val="00DD22C6"/>
    <w:rsid w:val="00E63609"/>
    <w:rsid w:val="00E656B5"/>
    <w:rsid w:val="00EC1BF0"/>
    <w:rsid w:val="00F2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C505E-01F3-4BC7-9DDD-8E235883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87458"/>
    <w:pPr>
      <w:ind w:left="720"/>
      <w:contextualSpacing/>
    </w:pPr>
    <w:rPr>
      <w:rFonts w:eastAsiaTheme="minorHAnsi"/>
      <w:lang w:val="en-US" w:eastAsia="en-US"/>
    </w:rPr>
  </w:style>
  <w:style w:type="paragraph" w:styleId="af">
    <w:name w:val="footer"/>
    <w:basedOn w:val="a"/>
    <w:link w:val="af0"/>
    <w:uiPriority w:val="99"/>
    <w:unhideWhenUsed/>
    <w:rsid w:val="00B8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81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2/" TargetMode="External"/><Relationship Id="rId39" Type="http://schemas.openxmlformats.org/officeDocument/2006/relationships/hyperlink" Target="https://m.edsoo.ru/7f411a40" TargetMode="External"/><Relationship Id="rId21" Type="http://schemas.openxmlformats.org/officeDocument/2006/relationships/hyperlink" Target="https://resh.edu.ru/subject/32/2/" TargetMode="External"/><Relationship Id="rId34" Type="http://schemas.openxmlformats.org/officeDocument/2006/relationships/hyperlink" Target="https://m.edsoo.ru/7f411a40" TargetMode="External"/><Relationship Id="rId42" Type="http://schemas.openxmlformats.org/officeDocument/2006/relationships/hyperlink" Target="https://m.edsoo.ru/7f411a40" TargetMode="External"/><Relationship Id="rId47" Type="http://schemas.openxmlformats.org/officeDocument/2006/relationships/hyperlink" Target="https://m.edsoo.ru/7f412cec" TargetMode="External"/><Relationship Id="rId50" Type="http://schemas.openxmlformats.org/officeDocument/2006/relationships/hyperlink" Target="https://m.edsoo.ru/7f412cec" TargetMode="External"/><Relationship Id="rId55" Type="http://schemas.openxmlformats.org/officeDocument/2006/relationships/hyperlink" Target="https://m.edsoo.ru/7f412cec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32/1/" TargetMode="External"/><Relationship Id="rId29" Type="http://schemas.openxmlformats.org/officeDocument/2006/relationships/hyperlink" Target="https://resh.edu.ru/subject/32/2/" TargetMode="External"/><Relationship Id="rId11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2/" TargetMode="External"/><Relationship Id="rId32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7f411a40" TargetMode="External"/><Relationship Id="rId40" Type="http://schemas.openxmlformats.org/officeDocument/2006/relationships/hyperlink" Target="https://m.edsoo.ru/7f411a40" TargetMode="External"/><Relationship Id="rId45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7f412cec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resh.edu.ru/subject/3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2/" TargetMode="External"/><Relationship Id="rId27" Type="http://schemas.openxmlformats.org/officeDocument/2006/relationships/hyperlink" Target="https://resh.edu.ru/subject/32/2/" TargetMode="External"/><Relationship Id="rId30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7f411a40" TargetMode="External"/><Relationship Id="rId43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7f412cec" TargetMode="External"/><Relationship Id="rId56" Type="http://schemas.openxmlformats.org/officeDocument/2006/relationships/hyperlink" Target="https://m.edsoo.ru/7f412cec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m.edsoo.ru/7f412cec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25" Type="http://schemas.openxmlformats.org/officeDocument/2006/relationships/hyperlink" Target="https://resh.edu.ru/subject/32/2/" TargetMode="External"/><Relationship Id="rId33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7f411a40" TargetMode="External"/><Relationship Id="rId46" Type="http://schemas.openxmlformats.org/officeDocument/2006/relationships/hyperlink" Target="https://m.edsoo.ru/7f412cec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resh.edu.ru/subject/32/2/" TargetMode="External"/><Relationship Id="rId41" Type="http://schemas.openxmlformats.org/officeDocument/2006/relationships/hyperlink" Target="https://m.edsoo.ru/7f411a40" TargetMode="External"/><Relationship Id="rId54" Type="http://schemas.openxmlformats.org/officeDocument/2006/relationships/hyperlink" Target="https://m.edsoo.ru/7f412ce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2/" TargetMode="External"/><Relationship Id="rId28" Type="http://schemas.openxmlformats.org/officeDocument/2006/relationships/hyperlink" Target="https://resh.edu.ru/subject/32/2/" TargetMode="External"/><Relationship Id="rId36" Type="http://schemas.openxmlformats.org/officeDocument/2006/relationships/hyperlink" Target="https://m.edsoo.ru/7f411a40" TargetMode="External"/><Relationship Id="rId49" Type="http://schemas.openxmlformats.org/officeDocument/2006/relationships/hyperlink" Target="https://m.edsoo.ru/7f412cec" TargetMode="External"/><Relationship Id="rId57" Type="http://schemas.openxmlformats.org/officeDocument/2006/relationships/hyperlink" Target="https://m.edsoo.ru/7f412cec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m.edsoo.ru/7f411a40" TargetMode="External"/><Relationship Id="rId44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7f412c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A001-A116-47A9-B9F3-AB38857DE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10984</Words>
  <Characters>62612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Хозяин!</dc:creator>
  <cp:lastModifiedBy>user</cp:lastModifiedBy>
  <cp:revision>15</cp:revision>
  <dcterms:created xsi:type="dcterms:W3CDTF">2023-09-03T10:07:00Z</dcterms:created>
  <dcterms:modified xsi:type="dcterms:W3CDTF">2024-10-04T06:21:00Z</dcterms:modified>
</cp:coreProperties>
</file>